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principal"/>
        <w:ind w:hanging="0"/>
        <w:jc w:val="center"/>
        <w:rPr>
          <w:sz w:val="44"/>
          <w:szCs w:val="44"/>
        </w:rPr>
      </w:pPr>
      <w:r>
        <w:rPr>
          <w:sz w:val="44"/>
          <w:szCs w:val="44"/>
          <w:lang w:val="fr-FR"/>
        </w:rPr>
        <w:t>Compte rendu</w:t>
      </w:r>
    </w:p>
    <w:p>
      <w:pPr>
        <w:pStyle w:val="Titreprincipal"/>
        <w:ind w:hanging="0"/>
        <w:jc w:val="center"/>
        <w:rPr>
          <w:sz w:val="44"/>
          <w:szCs w:val="44"/>
        </w:rPr>
      </w:pPr>
      <w:r>
        <w:rPr>
          <w:sz w:val="44"/>
          <w:szCs w:val="44"/>
          <w:lang w:val="fr-FR"/>
        </w:rPr>
        <w:t>Assemblée Générale du 12.10.2025</w:t>
      </w:r>
    </w:p>
    <w:p>
      <w:pPr>
        <w:pStyle w:val="Titreprincipal"/>
        <w:ind w:hanging="0"/>
        <w:jc w:val="center"/>
        <w:rPr>
          <w:rStyle w:val="IntenseEmphasis"/>
          <w:b w:val="false"/>
          <w:b w:val="false"/>
          <w:bCs w:val="false"/>
          <w:i w:val="false"/>
          <w:i w:val="false"/>
          <w:iCs w:val="false"/>
          <w:sz w:val="52"/>
          <w:szCs w:val="52"/>
          <w:lang w:val="fr-FR"/>
        </w:rPr>
      </w:pPr>
      <w:r>
        <w:rPr>
          <w:rStyle w:val="IntenseEmphasis"/>
          <w:sz w:val="52"/>
          <w:szCs w:val="52"/>
          <w:lang w:val="fr-FR"/>
        </w:rPr>
        <w:t>Association « La collection Pernette Lézine »</w:t>
      </w:r>
    </w:p>
    <w:p>
      <w:pPr>
        <w:pStyle w:val="Normal"/>
        <w:jc w:val="center"/>
        <w:rPr>
          <w:rFonts w:ascii="Arial" w:hAnsi="Arial" w:cs="Arial"/>
          <w:lang w:eastAsia="el-GR"/>
        </w:rPr>
      </w:pPr>
      <w:r>
        <w:rPr>
          <w:rFonts w:cs="Arial" w:ascii="Arial" w:hAnsi="Arial"/>
          <w:lang w:eastAsia="el-GR"/>
        </w:rPr>
      </w:r>
    </w:p>
    <w:p>
      <w:pPr>
        <w:pStyle w:val="Normal"/>
        <w:jc w:val="center"/>
        <w:rPr>
          <w:rFonts w:ascii="Arial" w:hAnsi="Arial" w:cs="Arial"/>
          <w:lang w:eastAsia="el-GR"/>
        </w:rPr>
      </w:pPr>
      <w:r>
        <w:rPr>
          <w:rFonts w:cs="Arial" w:ascii="Arial" w:hAnsi="Arial"/>
          <w:lang w:eastAsia="el-GR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cs="Arial" w:ascii="Arial" w:hAnsi="Arial"/>
          <w:sz w:val="20"/>
          <w:szCs w:val="20"/>
          <w:lang w:eastAsia="el-GR"/>
        </w:rPr>
        <w:t>Présents : 8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cs="Arial" w:ascii="Arial" w:hAnsi="Arial"/>
          <w:sz w:val="20"/>
          <w:szCs w:val="20"/>
          <w:lang w:eastAsia="el-GR"/>
        </w:rPr>
        <w:t>Manon Février, Catherine Lézine, Anaïs Casanova, Denise Bariolade, Véronique Lézine, Anne-Marie Lézine, Odilon Casanova, Joannes Casanova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cs="Arial" w:ascii="Arial" w:hAnsi="Arial"/>
          <w:sz w:val="20"/>
          <w:szCs w:val="20"/>
          <w:lang w:eastAsia="el-GR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cs="Arial" w:ascii="Arial" w:hAnsi="Arial"/>
          <w:sz w:val="20"/>
          <w:szCs w:val="20"/>
          <w:lang w:eastAsia="el-GR"/>
        </w:rPr>
        <w:t xml:space="preserve"> </w:t>
      </w:r>
      <w:r>
        <w:rPr>
          <w:rFonts w:cs="Arial" w:ascii="Arial" w:hAnsi="Arial"/>
          <w:sz w:val="20"/>
          <w:szCs w:val="20"/>
          <w:lang w:eastAsia="el-GR"/>
        </w:rPr>
        <w:t>Procuration : 1</w:t>
      </w:r>
    </w:p>
    <w:p>
      <w:pPr>
        <w:pStyle w:val="Normal"/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cs="Arial" w:ascii="Arial" w:hAnsi="Arial"/>
          <w:sz w:val="20"/>
          <w:szCs w:val="20"/>
          <w:lang w:eastAsia="el-GR"/>
        </w:rPr>
        <w:t xml:space="preserve">  </w:t>
      </w:r>
      <w:r>
        <w:rPr>
          <w:rFonts w:cs="Arial" w:ascii="Arial" w:hAnsi="Arial"/>
          <w:sz w:val="20"/>
          <w:szCs w:val="20"/>
          <w:lang w:eastAsia="el-GR"/>
        </w:rPr>
        <w:t>Jean-Pierre Plesnage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/>
          <w:b/>
          <w:bCs/>
          <w:color w:val="0070C0"/>
          <w:sz w:val="22"/>
          <w:szCs w:val="22"/>
        </w:rPr>
      </w:pPr>
      <w:r>
        <w:rPr>
          <w:rFonts w:cs="Arial" w:ascii="Arial" w:hAnsi="Arial"/>
          <w:b/>
          <w:bCs/>
          <w:color w:val="0070C0"/>
          <w:sz w:val="22"/>
          <w:szCs w:val="22"/>
          <w:u w:val="single"/>
        </w:rPr>
        <w:t>Bilan de l’année (2024-2025)</w:t>
      </w:r>
      <w:r>
        <w:rPr>
          <w:rFonts w:cs="Arial" w:ascii="Arial" w:hAnsi="Arial"/>
          <w:b/>
          <w:bCs/>
          <w:color w:val="0070C0"/>
          <w:sz w:val="22"/>
          <w:szCs w:val="22"/>
        </w:rPr>
        <w:t> :</w:t>
      </w:r>
    </w:p>
    <w:p>
      <w:pPr>
        <w:pStyle w:val="Normal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Exposition à l’Abbaye de Corbigny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Durée</w:t>
      </w:r>
      <w:r>
        <w:rPr>
          <w:rFonts w:cs="Arial" w:ascii="Arial" w:hAnsi="Arial"/>
          <w:sz w:val="22"/>
          <w:szCs w:val="22"/>
        </w:rPr>
        <w:t> : du 13 juillet au 21 septembre 2025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Thème d’exposition</w:t>
      </w:r>
      <w:r>
        <w:rPr>
          <w:rFonts w:cs="Arial" w:ascii="Arial" w:hAnsi="Arial"/>
          <w:sz w:val="22"/>
          <w:szCs w:val="22"/>
        </w:rPr>
        <w:t> : sculptures et aquarelles (bêtes et aquarelles)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Ventes</w:t>
      </w:r>
      <w:r>
        <w:rPr>
          <w:rFonts w:cs="Arial" w:ascii="Arial" w:hAnsi="Arial"/>
          <w:sz w:val="22"/>
          <w:szCs w:val="22"/>
        </w:rPr>
        <w:t xml:space="preserve"> : 3 aquarelles et une sculpture (vache), quelques cartes postales 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La période choisie a généré une très bonne fréquentation pendant tout l’été, avec 4 jours d’ouverture par semaine les mercredis, vendredis, samedis et dimanches.</w:t>
      </w:r>
    </w:p>
    <w:p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u w:val="single"/>
        </w:rPr>
        <w:t>Situation de l’archivage des œuvres</w:t>
      </w:r>
      <w:r>
        <w:rPr>
          <w:rFonts w:cs="Arial" w:ascii="Arial" w:hAnsi="Arial"/>
          <w:sz w:val="22"/>
          <w:szCs w:val="22"/>
        </w:rPr>
        <w:t> : 2 583 œuvres peintes et toutes les sculptures du 3ème niveau (322) ont été archivées.</w:t>
      </w:r>
    </w:p>
    <w:p>
      <w:pPr>
        <w:pStyle w:val="Normal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  <w:u w:val="single"/>
        </w:rPr>
        <w:t>Présentation du bilan financier</w:t>
      </w:r>
      <w:r>
        <w:rPr>
          <w:rFonts w:cs="Arial" w:ascii="Arial" w:hAnsi="Arial"/>
          <w:sz w:val="22"/>
          <w:szCs w:val="22"/>
        </w:rPr>
        <w:t xml:space="preserve"> (cf. annexe au présent CR)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A retenir</w:t>
      </w:r>
      <w:r>
        <w:rPr>
          <w:rFonts w:cs="Arial" w:ascii="Arial" w:hAnsi="Arial"/>
          <w:sz w:val="22"/>
          <w:szCs w:val="22"/>
        </w:rPr>
        <w:t xml:space="preserve"> : 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Entrées : 679 €</w:t>
        <w:br/>
        <w:t>Sorties : 1 339 €</w:t>
        <w:br/>
        <w:t>Situation actuelle : 8 972 €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Présentation</w:t>
      </w:r>
      <w:r>
        <w:rPr>
          <w:rFonts w:cs="Arial" w:ascii="Arial" w:hAnsi="Arial"/>
          <w:sz w:val="22"/>
          <w:szCs w:val="22"/>
        </w:rPr>
        <w:t> : Odilon Casanova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Commentaires</w:t>
      </w:r>
      <w:r>
        <w:rPr>
          <w:rFonts w:cs="Arial" w:ascii="Arial" w:hAnsi="Arial"/>
          <w:sz w:val="22"/>
          <w:szCs w:val="22"/>
        </w:rPr>
        <w:t xml:space="preserve"> : bonne gestion et frais fixes d’environ 800 € par an. 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On note l’augmentation de 30 % des frais d’hébergement du site internet, il faut demander à Ludovic Baria qui s’en est occupé s’il y a des possibilités récentes plus intéressantes en termes de fréquentation et de frais.</w:t>
      </w:r>
    </w:p>
    <w:p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re2"/>
        <w:pBdr>
          <w:bottom w:val="single" w:sz="4" w:space="1" w:color="000000"/>
        </w:pBdr>
        <w:rPr>
          <w:rFonts w:ascii="Arial" w:hAnsi="Arial" w:cs="Arial"/>
          <w:sz w:val="22"/>
          <w:szCs w:val="22"/>
          <w:u w:val="none"/>
          <w:lang w:val="fr-FR"/>
        </w:rPr>
      </w:pPr>
      <w:r>
        <w:rPr>
          <w:rFonts w:cs="Arial" w:ascii="Arial" w:hAnsi="Arial"/>
          <w:sz w:val="22"/>
          <w:szCs w:val="22"/>
          <w:u w:val="none"/>
          <w:lang w:val="fr-FR"/>
        </w:rPr>
        <w:t>VOTE 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VOTE POSITIF à l’unanimité (9 voix) du bilan d’activité et du bilan financier de l’association. Les comptes clos de l’association (2024-2025) sont approuvés et le résultat positif est affecté à l’exercice suivant.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/>
          <w:b/>
          <w:bCs/>
          <w:color w:val="0070C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70C0"/>
          <w:sz w:val="22"/>
          <w:szCs w:val="22"/>
          <w:u w:val="single"/>
        </w:rPr>
        <w:t>Prolongation de l’association</w:t>
      </w:r>
      <w:r>
        <w:rPr>
          <w:rFonts w:cs="Arial" w:ascii="Arial" w:hAnsi="Arial"/>
          <w:b/>
          <w:bCs/>
          <w:color w:val="0070C0"/>
          <w:sz w:val="22"/>
          <w:szCs w:val="22"/>
        </w:rPr>
        <w:t> :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</w:rPr>
        <w:t>L’association arrive au terme prévu par Pernette Lézine pour sa durée initiale. Il est proposé de la prolonger pour 5 autres années.</w:t>
      </w:r>
    </w:p>
    <w:p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re2"/>
        <w:pBdr>
          <w:bottom w:val="single" w:sz="4" w:space="1" w:color="000000"/>
        </w:pBdr>
        <w:rPr>
          <w:rFonts w:ascii="Arial" w:hAnsi="Arial" w:cs="Arial"/>
          <w:sz w:val="22"/>
          <w:szCs w:val="22"/>
          <w:u w:val="none"/>
          <w:lang w:val="fr-FR"/>
        </w:rPr>
      </w:pPr>
      <w:r>
        <w:rPr>
          <w:rFonts w:cs="Arial" w:ascii="Arial" w:hAnsi="Arial"/>
          <w:sz w:val="22"/>
          <w:szCs w:val="22"/>
          <w:u w:val="none"/>
          <w:lang w:val="fr-FR"/>
        </w:rPr>
        <w:t>VOTE 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VOTE POSITIF à l’unanimité (9 voix) en faveur d’une prolongation de 5 ans. Anaïs Casanova est chargée de la mise en œuvre auprès des services de la préfecture.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b/>
          <w:b/>
          <w:bCs/>
          <w:color w:val="0070C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70C0"/>
          <w:sz w:val="22"/>
          <w:szCs w:val="22"/>
          <w:u w:val="single"/>
        </w:rPr>
        <w:t>Perspectives 2025</w:t>
      </w:r>
      <w:r>
        <w:rPr>
          <w:rFonts w:cs="Arial" w:ascii="Arial" w:hAnsi="Arial"/>
          <w:b/>
          <w:bCs/>
          <w:color w:val="0070C0"/>
          <w:sz w:val="22"/>
          <w:szCs w:val="22"/>
        </w:rPr>
        <w:t> :</w:t>
      </w:r>
      <w:r>
        <w:rPr>
          <w:rFonts w:cs="Arial" w:ascii="Arial" w:hAnsi="Arial"/>
          <w:b/>
          <w:bCs/>
          <w:color w:val="0070C0"/>
          <w:sz w:val="22"/>
          <w:szCs w:val="22"/>
          <w:u w:val="single"/>
        </w:rPr>
        <w:t xml:space="preserve"> </w:t>
      </w:r>
    </w:p>
    <w:p>
      <w:pPr>
        <w:pStyle w:val="ListParagraph"/>
        <w:ind w:left="360" w:hanging="0"/>
        <w:rPr>
          <w:rFonts w:ascii="Arial" w:hAnsi="Arial" w:cs="Arial"/>
          <w:b/>
          <w:b/>
          <w:bCs/>
          <w:color w:val="0070C0"/>
          <w:sz w:val="22"/>
          <w:szCs w:val="22"/>
          <w:u w:val="single"/>
        </w:rPr>
      </w:pPr>
      <w:r>
        <w:rPr>
          <w:rFonts w:cs="Arial" w:ascii="Arial" w:hAnsi="Arial"/>
          <w:b/>
          <w:bCs/>
          <w:color w:val="0070C0"/>
          <w:sz w:val="22"/>
          <w:szCs w:val="22"/>
          <w:u w:val="single"/>
        </w:rPr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Expositions envisagées</w:t>
      </w:r>
      <w:r>
        <w:rPr>
          <w:rFonts w:cs="Arial" w:ascii="Arial" w:hAnsi="Arial"/>
          <w:b/>
          <w:bCs/>
          <w:sz w:val="22"/>
          <w:szCs w:val="22"/>
        </w:rPr>
        <w:t> :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L’exposition prévue avec « Itinéraires Singuliers » à Dijon devrait avoir lieu cette année. Anne-Marie et Catherine Lézine vont à Dijon le 16 octobre rencontrer Alain Vasseur, président de cette association et découvrir le lieu proposé : l’Hostellerie, centre d’Art Singulier, Centre hospitalier de la Chartreuse, 1 Bd du chanoine Kir. 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Il est prévu d’exposer des peintures et des sculptures. Thème à préciser.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ind w:left="0" w:hanging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Proposition de prêt de toiles à la Mairie de Corbigny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Mme Maryse Peltier, maire de Corbigny, propose d’exposer dans le hall et l’escalier de la mairie quelques 5 à 6 toiles, avec modalités à déterminer par une convention.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Prospections de galeries en cours</w:t>
      </w:r>
      <w:r>
        <w:rPr>
          <w:rFonts w:cs="Arial" w:ascii="Arial" w:hAnsi="Arial"/>
          <w:sz w:val="22"/>
          <w:szCs w:val="22"/>
        </w:rPr>
        <w:t xml:space="preserve"> : 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Prémery, Avallon.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Marché de Noël du 6 décembre à Corbigny dans l’Abbaye</w:t>
      </w:r>
      <w:r>
        <w:rPr>
          <w:rFonts w:cs="Arial" w:ascii="Arial" w:hAnsi="Arial"/>
          <w:sz w:val="22"/>
          <w:szCs w:val="22"/>
        </w:rPr>
        <w:t> :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L’association pourrait y participer et exposer des petits croquis et des toiles de petit format.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ind w:left="0" w:hanging="0"/>
        <w:rPr>
          <w:rFonts w:ascii="Arial" w:hAnsi="Arial" w:cs="Arial"/>
          <w:b/>
          <w:b/>
          <w:bCs/>
          <w:sz w:val="22"/>
          <w:szCs w:val="22"/>
          <w:u w:val="single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>Edition des carnets de souvenirs de Tanis</w:t>
      </w:r>
      <w:r>
        <w:rPr>
          <w:rFonts w:cs="Arial" w:ascii="Arial" w:hAnsi="Arial"/>
          <w:b/>
          <w:bCs/>
          <w:sz w:val="22"/>
          <w:szCs w:val="22"/>
        </w:rPr>
        <w:t> :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Ce sont des livrets d’aquarelles et croquis, assortis de petits commentaires, rédigés par Pernette Lézine en 2020 sur ses souvenirs des années 1929 à 1945. M. Le Guillou, de la Mission de Tanis paraît intéressé pour les éditer éventuellement. Le projet est en cours. 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  <w:u w:val="single"/>
        </w:rPr>
        <w:t>Renouvellement de l’adhésion à l’association Envie d’Abbaye</w:t>
      </w:r>
      <w:r>
        <w:rPr>
          <w:rFonts w:cs="Arial" w:ascii="Arial" w:hAnsi="Arial"/>
          <w:color w:val="000000"/>
          <w:sz w:val="22"/>
          <w:szCs w:val="22"/>
        </w:rPr>
        <w:t>. Le bilan sera présenté par Catherine Lézine et Véronique Lézine lors de la prochaine AG.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re2"/>
        <w:pBdr>
          <w:bottom w:val="single" w:sz="4" w:space="1" w:color="000000"/>
        </w:pBdr>
        <w:rPr>
          <w:rFonts w:ascii="Arial" w:hAnsi="Arial" w:cs="Arial"/>
          <w:sz w:val="22"/>
          <w:szCs w:val="22"/>
          <w:u w:val="none"/>
          <w:lang w:val="fr-FR"/>
        </w:rPr>
      </w:pPr>
      <w:r>
        <w:rPr>
          <w:rFonts w:cs="Arial" w:ascii="Arial" w:hAnsi="Arial"/>
          <w:sz w:val="22"/>
          <w:szCs w:val="22"/>
          <w:u w:val="none"/>
          <w:lang w:val="fr-FR"/>
        </w:rPr>
        <w:t>VOTE 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VOTE POSITIF à l’unanimité (9 voix) des perspectives 2025-2026 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color w:val="4472C4" w:themeColor="accent1"/>
          <w:sz w:val="22"/>
          <w:szCs w:val="22"/>
        </w:rPr>
      </w:pPr>
      <w:r>
        <w:rPr>
          <w:rFonts w:cs="Arial" w:ascii="Arial" w:hAnsi="Arial"/>
          <w:color w:val="4472C4" w:themeColor="accent1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b/>
          <w:bCs/>
          <w:color w:val="0070C0"/>
          <w:sz w:val="22"/>
          <w:szCs w:val="22"/>
          <w:u w:val="single"/>
        </w:rPr>
      </w:pPr>
      <w:bookmarkStart w:id="0" w:name="_Toc83739789"/>
      <w:r>
        <w:rPr>
          <w:rFonts w:cs="Arial" w:ascii="Arial" w:hAnsi="Arial"/>
          <w:b/>
          <w:bCs/>
          <w:color w:val="0070C0"/>
          <w:sz w:val="22"/>
          <w:szCs w:val="22"/>
          <w:u w:val="single"/>
        </w:rPr>
        <w:t>Élection du bureau</w:t>
      </w:r>
      <w:bookmarkEnd w:id="0"/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Le bureau est reconduit comme suit :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Présidente : Manon Février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Secrétaire : Catherine Lézine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Secrétaire adjointe : Anaïs Casanova 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Trésorier : Odilon Casanova</w:t>
      </w:r>
    </w:p>
    <w:p>
      <w:pPr>
        <w:pStyle w:val="ListParagraph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Trésorière adjointe : Anne-Marie Lézine </w:t>
      </w:r>
    </w:p>
    <w:p>
      <w:pPr>
        <w:pStyle w:val="Titre2"/>
        <w:pBdr>
          <w:bottom w:val="single" w:sz="4" w:space="1" w:color="000000"/>
        </w:pBdr>
        <w:rPr>
          <w:rFonts w:ascii="Arial" w:hAnsi="Arial" w:cs="Arial"/>
          <w:sz w:val="22"/>
          <w:szCs w:val="22"/>
          <w:u w:val="none"/>
          <w:lang w:val="fr-FR"/>
        </w:rPr>
      </w:pPr>
      <w:r>
        <w:rPr>
          <w:rFonts w:cs="Arial" w:ascii="Arial" w:hAnsi="Arial"/>
          <w:sz w:val="22"/>
          <w:szCs w:val="22"/>
          <w:u w:val="none"/>
          <w:lang w:val="fr-FR"/>
        </w:rPr>
      </w:r>
    </w:p>
    <w:p>
      <w:pPr>
        <w:pStyle w:val="Titre2"/>
        <w:pBdr>
          <w:bottom w:val="single" w:sz="4" w:space="1" w:color="000000"/>
        </w:pBdr>
        <w:rPr>
          <w:rFonts w:ascii="Arial" w:hAnsi="Arial" w:cs="Arial"/>
          <w:sz w:val="22"/>
          <w:szCs w:val="22"/>
          <w:u w:val="none"/>
          <w:lang w:val="fr-FR"/>
        </w:rPr>
      </w:pPr>
      <w:r>
        <w:rPr>
          <w:rFonts w:cs="Arial" w:ascii="Arial" w:hAnsi="Arial"/>
          <w:sz w:val="22"/>
          <w:szCs w:val="22"/>
          <w:u w:val="none"/>
          <w:lang w:val="fr-FR"/>
        </w:rPr>
        <w:t>VOTE 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VOTE POSITIF à l’unanimité (9 voix) du bureau.</w:t>
      </w:r>
    </w:p>
    <w:p>
      <w:pPr>
        <w:pStyle w:val="ListParagrap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ListParagrap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3987165</wp:posOffset>
            </wp:positionH>
            <wp:positionV relativeFrom="paragraph">
              <wp:posOffset>135890</wp:posOffset>
            </wp:positionV>
            <wp:extent cx="1892300" cy="1041400"/>
            <wp:effectExtent l="0" t="0" r="0" b="0"/>
            <wp:wrapNone/>
            <wp:docPr id="1" name="Image 2" descr="Une image contenant obscurité, noir, écriture manuscrite, Dessin d’enfa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Une image contenant obscurité, noir, écriture manuscrite, Dessin d’enfa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ListParagrap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Manon Février, Présidente de l’association                         </w:t>
      </w:r>
    </w:p>
    <w:p>
      <w:pPr>
        <w:pStyle w:val="ListParagraph"/>
        <w:ind w:left="360" w:hanging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ListParagraph"/>
        <w:ind w:left="360" w:hanging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ListParagraph"/>
        <w:ind w:left="360" w:hanging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ListParagrap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Catherine Lézine, Secrétaire générale de l’association</w:t>
      </w:r>
    </w:p>
    <w:p>
      <w:pPr>
        <w:pStyle w:val="ListParagrap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2674620</wp:posOffset>
            </wp:positionH>
            <wp:positionV relativeFrom="paragraph">
              <wp:posOffset>104140</wp:posOffset>
            </wp:positionV>
            <wp:extent cx="2752090" cy="164592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ListParagrap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Corbigny, le 12 octobre 2025.</w:t>
      </w:r>
    </w:p>
    <w:p>
      <w:pPr>
        <w:pStyle w:val="ListParagraph"/>
        <w:rPr>
          <w:rFonts w:ascii="Arial" w:hAnsi="Arial" w:cs="Arial"/>
          <w:iCs/>
          <w:sz w:val="22"/>
          <w:szCs w:val="22"/>
        </w:rPr>
      </w:pPr>
      <w:r>
        <w:rPr/>
        <w:t xml:space="preserve">                                                </w:t>
      </w:r>
    </w:p>
    <w:sectPr>
      <w:type w:val="nextPage"/>
      <w:pgSz w:w="11906" w:h="16838"/>
      <w:pgMar w:left="1417" w:right="1274" w:header="0" w:top="141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87437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2d0a8b"/>
    <w:pPr>
      <w:spacing w:before="0" w:afterAutospacing="1"/>
      <w:outlineLvl w:val="1"/>
    </w:pPr>
    <w:rPr>
      <w:rFonts w:ascii="Cambria" w:hAnsi="Cambria" w:eastAsia="Times New Roman" w:cs="Times New Roman"/>
      <w:b/>
      <w:bCs/>
      <w:color w:val="2F5496" w:themeColor="accent1" w:themeShade="bf"/>
      <w:sz w:val="28"/>
      <w:szCs w:val="36"/>
      <w:u w:val="single"/>
      <w:lang w:val="el-GR" w:eastAsia="el-G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Car" w:customStyle="1">
    <w:name w:val="Titre Car"/>
    <w:basedOn w:val="DefaultParagraphFont"/>
    <w:link w:val="Titre"/>
    <w:uiPriority w:val="10"/>
    <w:qFormat/>
    <w:rsid w:val="008f39c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l-GR" w:eastAsia="el-GR"/>
    </w:rPr>
  </w:style>
  <w:style w:type="character" w:styleId="IntenseEmphasis">
    <w:name w:val="Intense Emphasis"/>
    <w:basedOn w:val="DefaultParagraphFont"/>
    <w:uiPriority w:val="21"/>
    <w:qFormat/>
    <w:rsid w:val="008f39c7"/>
    <w:rPr>
      <w:b/>
      <w:bCs/>
      <w:i/>
      <w:iCs/>
      <w:color w:val="4472C4" w:themeColor="accent1"/>
    </w:rPr>
  </w:style>
  <w:style w:type="character" w:styleId="Titre2Car" w:customStyle="1">
    <w:name w:val="Titre 2 Car"/>
    <w:basedOn w:val="DefaultParagraphFont"/>
    <w:link w:val="Titre2"/>
    <w:uiPriority w:val="9"/>
    <w:qFormat/>
    <w:rsid w:val="002d0a8b"/>
    <w:rPr>
      <w:rFonts w:ascii="Cambria" w:hAnsi="Cambria" w:eastAsia="Times New Roman" w:cs="Times New Roman"/>
      <w:b/>
      <w:bCs/>
      <w:color w:val="2F5496" w:themeColor="accent1" w:themeShade="bf"/>
      <w:sz w:val="28"/>
      <w:szCs w:val="36"/>
      <w:u w:val="single"/>
      <w:lang w:val="el-GR" w:eastAsia="el-GR"/>
    </w:rPr>
  </w:style>
  <w:style w:type="character" w:styleId="Titre1Car" w:customStyle="1">
    <w:name w:val="Titre 1 Car"/>
    <w:basedOn w:val="DefaultParagraphFont"/>
    <w:link w:val="Titre1"/>
    <w:uiPriority w:val="9"/>
    <w:qFormat/>
    <w:rsid w:val="0087437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0e2768"/>
    <w:rPr>
      <w:rFonts w:ascii="Segoe UI" w:hAnsi="Segoe UI" w:cs="Segoe UI"/>
      <w:sz w:val="18"/>
      <w:szCs w:val="18"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Caractresdenumrotation" w:customStyle="1">
    <w:name w:val="Caractères de numérotatio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next w:val="Corpsdetexte"/>
    <w:link w:val="TitreCar"/>
    <w:uiPriority w:val="10"/>
    <w:qFormat/>
    <w:rsid w:val="008f39c7"/>
    <w:pPr>
      <w:spacing w:before="0" w:after="0"/>
      <w:ind w:firstLine="72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l-GR" w:eastAsia="el-GR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ListParagraph">
    <w:name w:val="List Paragraph"/>
    <w:basedOn w:val="Normal"/>
    <w:uiPriority w:val="34"/>
    <w:qFormat/>
    <w:rsid w:val="008f39c7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4345c1"/>
    <w:pPr>
      <w:spacing w:beforeAutospacing="1" w:afterAutospacing="1"/>
    </w:pPr>
    <w:rPr>
      <w:rFonts w:ascii="Times New Roman" w:hAnsi="Times New Roman" w:eastAsia="Times New Roman" w:cs="Times New Roman"/>
      <w:lang w:eastAsia="fr-FR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0e276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LibreOffice/6.4.7.2$Linux_X86_64 LibreOffice_project/40$Build-2</Application>
  <Pages>3</Pages>
  <Words>579</Words>
  <Characters>3065</Characters>
  <CharactersWithSpaces>3675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2023-10-14T13:16:00Z</dcterms:created>
  <dc:creator>Microsoft Office User</dc:creator>
  <dc:description/>
  <dc:language>fr-FR</dc:language>
  <cp:lastModifiedBy/>
  <cp:lastPrinted>2023-10-28T14:08:00Z</cp:lastPrinted>
  <dcterms:modified xsi:type="dcterms:W3CDTF">2026-02-13T10:40:26Z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